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买方全称：梅州市嘉泰粮食和物资储备有限公司</w:t>
      </w:r>
    </w:p>
    <w:p>
      <w:pPr>
        <w:autoSpaceDE w:val="0"/>
        <w:autoSpaceDN w:val="0"/>
        <w:adjustRightInd w:val="0"/>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广东、江西、安徽</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1"/>
                <w:szCs w:val="21"/>
                <w:lang w:eastAsia="zh-CN"/>
              </w:rPr>
            </w:pPr>
            <w:r>
              <w:rPr>
                <w:rFonts w:hint="eastAsia" w:ascii="宋体" w:hAnsi="宋体" w:eastAsia="宋体"/>
                <w:kern w:val="2"/>
                <w:sz w:val="24"/>
              </w:rPr>
              <w:t>2023年9月23日至2023年10月17日</w:t>
            </w:r>
            <w:r>
              <w:rPr>
                <w:rFonts w:hint="eastAsia" w:ascii="宋体" w:hAnsi="宋体" w:eastAsia="宋体"/>
                <w:kern w:val="2"/>
                <w:sz w:val="24"/>
                <w:lang w:eastAsia="zh-CN"/>
              </w:rPr>
              <w:t>（在2023年9月30日之前完成入库2530吨以上）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4"/>
              </w:rPr>
            </w:pPr>
            <w:r>
              <w:rPr>
                <w:rFonts w:hint="eastAsia" w:ascii="宋体" w:hAnsi="宋体" w:eastAsia="宋体"/>
                <w:kern w:val="2"/>
                <w:sz w:val="24"/>
              </w:rPr>
              <w:t>罗坑仓库Q</w:t>
            </w:r>
            <w:r>
              <w:rPr>
                <w:rFonts w:hint="eastAsia" w:ascii="宋体" w:hAnsi="宋体" w:eastAsia="宋体"/>
                <w:kern w:val="2"/>
                <w:sz w:val="24"/>
                <w:lang w:val="en-US" w:eastAsia="zh-CN"/>
              </w:rPr>
              <w:t>7</w:t>
            </w:r>
            <w:r>
              <w:rPr>
                <w:rFonts w:hint="eastAsia" w:ascii="宋体" w:hAnsi="宋体" w:eastAsia="宋体"/>
                <w:kern w:val="2"/>
                <w:sz w:val="24"/>
              </w:rPr>
              <w:t>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执行GB1350-2009早籼三级稻谷（含三级）以上标准，质量检测主要指标达到：出糙率≥75%，整精米率≥44%，杂质≤1.0%，水分≤13.5%，黄粒米≤1%，</w:t>
            </w:r>
            <w:r>
              <w:rPr>
                <w:rFonts w:ascii="宋体" w:hAnsi="宋体" w:eastAsia="宋体"/>
                <w:kern w:val="2"/>
                <w:sz w:val="24"/>
              </w:rPr>
              <w:t>谷外糙米含量≤2.0%，</w:t>
            </w:r>
            <w:r>
              <w:rPr>
                <w:rFonts w:hint="eastAsia" w:ascii="宋体" w:hAnsi="宋体" w:eastAsia="宋体"/>
                <w:kern w:val="2"/>
                <w:sz w:val="24"/>
              </w:rPr>
              <w:t>互混率≤5%，脂肪酸值≤18.5mgKOH/100g，色泽气味正常，无虫害，符合国家粮食卫生标准，其中要求镉≤0.2mg/kg。</w:t>
            </w:r>
          </w:p>
        </w:tc>
      </w:tr>
    </w:tbl>
    <w:p>
      <w:p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二、验收方式：</w:t>
      </w:r>
      <w:r>
        <w:rPr>
          <w:rFonts w:hint="eastAsia" w:ascii="宋体" w:hAnsi="宋体"/>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pPr>
        <w:autoSpaceDE w:val="0"/>
        <w:autoSpaceDN w:val="0"/>
        <w:adjustRightInd w:val="0"/>
        <w:spacing w:line="320" w:lineRule="exact"/>
        <w:ind w:firstLine="354" w:firstLineChars="147"/>
        <w:rPr>
          <w:rFonts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rPr>
        <w:t>含装卸搬运费、</w:t>
      </w:r>
      <w:r>
        <w:rPr>
          <w:rFonts w:hint="eastAsia" w:ascii="宋体" w:hAnsi="宋体"/>
          <w:color w:val="000000" w:themeColor="text1"/>
          <w:kern w:val="0"/>
          <w:sz w:val="24"/>
        </w:rPr>
        <w:t>设备使用费、水电费、过磅费、整理清扫费、</w:t>
      </w:r>
      <w:r>
        <w:rPr>
          <w:rFonts w:hint="eastAsia" w:ascii="宋体" w:hAnsi="宋体"/>
          <w:color w:val="000000" w:themeColor="text1"/>
          <w:sz w:val="24"/>
        </w:rPr>
        <w:t>粮面整平费、</w:t>
      </w:r>
      <w:r>
        <w:rPr>
          <w:rFonts w:hint="eastAsia" w:ascii="宋体" w:hAnsi="宋体"/>
          <w:color w:val="000000" w:themeColor="text1"/>
          <w:kern w:val="0"/>
          <w:sz w:val="24"/>
        </w:rPr>
        <w:t>入库期间管理费</w:t>
      </w:r>
      <w:r>
        <w:rPr>
          <w:rFonts w:ascii="宋体" w:hAnsi="宋体"/>
          <w:color w:val="000000" w:themeColor="text1"/>
          <w:kern w:val="0"/>
          <w:sz w:val="24"/>
        </w:rPr>
        <w:t>）</w:t>
      </w:r>
      <w:r>
        <w:rPr>
          <w:rFonts w:hint="eastAsia" w:ascii="宋体" w:hAnsi="宋体"/>
          <w:color w:val="000000" w:themeColor="text1"/>
          <w:kern w:val="0"/>
          <w:sz w:val="24"/>
        </w:rPr>
        <w:t>。</w:t>
      </w:r>
    </w:p>
    <w:p>
      <w:pPr>
        <w:autoSpaceDE w:val="0"/>
        <w:autoSpaceDN w:val="0"/>
        <w:adjustRightInd w:val="0"/>
        <w:spacing w:line="32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2、卖方逾期交货（含因质量不合格被买方拒收造成的逾期交货），逾期供货超过10—20天，每逾期一天，按逾期交货总金额的0.2%向买方支付滞纳金；</w:t>
      </w:r>
      <w:r>
        <w:rPr>
          <w:rFonts w:hint="eastAsia" w:ascii="宋体" w:hAnsi="宋体"/>
          <w:sz w:val="24"/>
        </w:rPr>
        <w:t>超过21天的，由交易中心通知卖方停止供货，并按50元/吨扣罚中标单位逾期费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bookmarkStart w:id="0" w:name="_GoBack"/>
      <w:bookmarkEnd w:id="0"/>
    </w:p>
    <w:p>
      <w:pPr>
        <w:spacing w:line="500" w:lineRule="exact"/>
        <w:rPr>
          <w:rFonts w:ascii="宋体" w:hAnsi="宋体"/>
          <w:kern w:val="0"/>
          <w:sz w:val="24"/>
        </w:rPr>
      </w:pPr>
      <w:r>
        <w:rPr>
          <w:rFonts w:hint="eastAsia" w:ascii="宋体" w:hAnsi="宋体"/>
          <w:kern w:val="0"/>
          <w:sz w:val="24"/>
        </w:rPr>
        <w:t>电话：0753-2128912</w:t>
      </w:r>
    </w:p>
    <w:p>
      <w:pPr>
        <w:spacing w:line="500" w:lineRule="exact"/>
        <w:rPr>
          <w:rFonts w:ascii="宋体" w:hAnsi="宋体"/>
          <w:kern w:val="0"/>
          <w:sz w:val="24"/>
        </w:rPr>
      </w:pPr>
      <w:r>
        <w:rPr>
          <w:rFonts w:hint="eastAsia" w:ascii="宋体" w:hAnsi="宋体"/>
          <w:kern w:val="0"/>
          <w:sz w:val="24"/>
        </w:rPr>
        <w:t>传真</w:t>
      </w:r>
      <w:r>
        <w:rPr>
          <w:rFonts w:hint="eastAsia" w:ascii="宋体" w:hAnsi="宋体"/>
          <w:sz w:val="24"/>
        </w:rPr>
        <w:t>：0753-2128912</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2023年</w:t>
      </w:r>
      <w:r>
        <w:rPr>
          <w:rFonts w:hint="eastAsia" w:ascii="宋体" w:hAnsi="宋体"/>
          <w:sz w:val="24"/>
          <w:lang w:val="en-US" w:eastAsia="zh-CN"/>
        </w:rPr>
        <w:t>9</w:t>
      </w:r>
      <w:r>
        <w:rPr>
          <w:rFonts w:hint="eastAsia" w:ascii="宋体" w:hAnsi="宋体"/>
          <w:sz w:val="24"/>
        </w:rPr>
        <w:t>月</w:t>
      </w:r>
      <w:r>
        <w:rPr>
          <w:rFonts w:hint="eastAsia" w:ascii="宋体" w:hAnsi="宋体"/>
          <w:sz w:val="24"/>
          <w:lang w:val="en-US" w:eastAsia="zh-CN"/>
        </w:rPr>
        <w:t>22</w:t>
      </w:r>
      <w:r>
        <w:rPr>
          <w:rFonts w:hint="eastAsia" w:ascii="宋体" w:hAnsi="宋体"/>
          <w:sz w:val="24"/>
        </w:rPr>
        <w:t>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MyOTIwMGM3NmQ0NWE4YmJiN2NkZWNlODcwODJmYWU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6787D3F"/>
    <w:rsid w:val="37353CF1"/>
    <w:rsid w:val="3AF85F80"/>
    <w:rsid w:val="3C0D0169"/>
    <w:rsid w:val="3C856F5D"/>
    <w:rsid w:val="3D4354D0"/>
    <w:rsid w:val="3D51466B"/>
    <w:rsid w:val="3F7756B9"/>
    <w:rsid w:val="40893FBC"/>
    <w:rsid w:val="408A516E"/>
    <w:rsid w:val="42776B9A"/>
    <w:rsid w:val="42BE54D1"/>
    <w:rsid w:val="4389779A"/>
    <w:rsid w:val="43BB4ED7"/>
    <w:rsid w:val="456B20FC"/>
    <w:rsid w:val="48A47531"/>
    <w:rsid w:val="49497F5F"/>
    <w:rsid w:val="4AD229A4"/>
    <w:rsid w:val="4C4D38D7"/>
    <w:rsid w:val="4CC8609B"/>
    <w:rsid w:val="4E5649C1"/>
    <w:rsid w:val="505B0E92"/>
    <w:rsid w:val="5117647A"/>
    <w:rsid w:val="52275BA3"/>
    <w:rsid w:val="523B63BD"/>
    <w:rsid w:val="5503669C"/>
    <w:rsid w:val="57D202A6"/>
    <w:rsid w:val="57FA74C5"/>
    <w:rsid w:val="5B822C91"/>
    <w:rsid w:val="603F27E3"/>
    <w:rsid w:val="60B20EBA"/>
    <w:rsid w:val="60B600C2"/>
    <w:rsid w:val="61200DE8"/>
    <w:rsid w:val="619A6C42"/>
    <w:rsid w:val="698741E4"/>
    <w:rsid w:val="6A535578"/>
    <w:rsid w:val="6AD14CF6"/>
    <w:rsid w:val="6BA4711E"/>
    <w:rsid w:val="71F226C2"/>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Normal.dotm</Template>
  <Company>grain</Company>
  <Pages>2</Pages>
  <Words>307</Words>
  <Characters>1753</Characters>
  <Lines>14</Lines>
  <Paragraphs>4</Paragraphs>
  <TotalTime>56</TotalTime>
  <ScaleCrop>false</ScaleCrop>
  <LinksUpToDate>false</LinksUpToDate>
  <CharactersWithSpaces>2056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Michael</cp:lastModifiedBy>
  <cp:lastPrinted>2023-07-14T00:59:00Z</cp:lastPrinted>
  <dcterms:modified xsi:type="dcterms:W3CDTF">2023-09-15T11:29:09Z</dcterms:modified>
  <dc:title>广东华南粮食中心批发市场</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E8E1F791168E4958A0BCDA9BF9FF050A_13</vt:lpwstr>
  </property>
</Properties>
</file>